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EF0" w:rsidRPr="001038F0" w:rsidRDefault="00860EF0" w:rsidP="00860EF0">
      <w:pPr>
        <w:pStyle w:val="a3"/>
        <w:rPr>
          <w:rFonts w:asciiTheme="minorEastAsia" w:eastAsiaTheme="minorEastAsia" w:hAnsiTheme="minorEastAsia"/>
        </w:rPr>
      </w:pPr>
      <w:r w:rsidRPr="001038F0">
        <w:rPr>
          <w:rFonts w:asciiTheme="minorEastAsia" w:eastAsiaTheme="minorEastAsia" w:hAnsiTheme="minorEastAsia" w:hint="eastAsia"/>
        </w:rPr>
        <w:t>ナイトミュージアム生演奏者</w:t>
      </w:r>
      <w:r>
        <w:rPr>
          <w:rFonts w:asciiTheme="minorEastAsia" w:eastAsiaTheme="minorEastAsia" w:hAnsiTheme="minorEastAsia" w:hint="eastAsia"/>
        </w:rPr>
        <w:t xml:space="preserve">　</w:t>
      </w:r>
      <w:r w:rsidRPr="001038F0">
        <w:rPr>
          <w:rFonts w:asciiTheme="minorEastAsia" w:eastAsiaTheme="minorEastAsia" w:hAnsiTheme="minorEastAsia" w:hint="eastAsia"/>
        </w:rPr>
        <w:t>募集要項</w:t>
      </w:r>
    </w:p>
    <w:p w:rsidR="00860EF0" w:rsidRPr="001038F0" w:rsidRDefault="00860EF0" w:rsidP="00860EF0">
      <w:pPr>
        <w:rPr>
          <w:rFonts w:ascii="HG丸ｺﾞｼｯｸM-PRO" w:eastAsia="HG丸ｺﾞｼｯｸM-PRO"/>
        </w:rPr>
      </w:pPr>
    </w:p>
    <w:p w:rsidR="00860EF0" w:rsidRDefault="00860EF0" w:rsidP="00860EF0">
      <w:pPr>
        <w:tabs>
          <w:tab w:val="left" w:pos="1335"/>
        </w:tabs>
        <w:rPr>
          <w:sz w:val="24"/>
          <w:szCs w:val="24"/>
        </w:rPr>
      </w:pPr>
      <w:r w:rsidRPr="00B16F92">
        <w:rPr>
          <w:rFonts w:ascii="HG丸ｺﾞｼｯｸM-PRO" w:eastAsia="HG丸ｺﾞｼｯｸM-PRO" w:hint="eastAsia"/>
          <w:sz w:val="22"/>
        </w:rPr>
        <w:t xml:space="preserve">　</w:t>
      </w:r>
      <w:r>
        <w:rPr>
          <w:rFonts w:hint="eastAsia"/>
          <w:sz w:val="24"/>
          <w:szCs w:val="24"/>
        </w:rPr>
        <w:t>ときわ公園の冬の風物詩「</w:t>
      </w:r>
      <w:r>
        <w:rPr>
          <w:rFonts w:hint="eastAsia"/>
          <w:sz w:val="24"/>
          <w:szCs w:val="24"/>
        </w:rPr>
        <w:t>TOKIWA</w:t>
      </w:r>
      <w:r>
        <w:rPr>
          <w:rFonts w:hint="eastAsia"/>
          <w:sz w:val="24"/>
          <w:szCs w:val="24"/>
        </w:rPr>
        <w:t>ファンタジア」の開催に合わせ、世界を旅する植物館も金・土・日曜日にライトアップし、ゆったり過ごせる素敵な空間を設けます。その幻想的な空間で</w:t>
      </w:r>
      <w:r w:rsidR="007762F5">
        <w:rPr>
          <w:rFonts w:hint="eastAsia"/>
          <w:sz w:val="24"/>
          <w:szCs w:val="24"/>
        </w:rPr>
        <w:t>ゆったりと</w:t>
      </w:r>
      <w:r>
        <w:rPr>
          <w:rFonts w:hint="eastAsia"/>
          <w:sz w:val="24"/>
          <w:szCs w:val="24"/>
        </w:rPr>
        <w:t>生演奏を</w:t>
      </w:r>
      <w:r w:rsidR="007762F5">
        <w:rPr>
          <w:rFonts w:hint="eastAsia"/>
          <w:sz w:val="24"/>
          <w:szCs w:val="24"/>
        </w:rPr>
        <w:t>し</w:t>
      </w:r>
      <w:r>
        <w:rPr>
          <w:rFonts w:hint="eastAsia"/>
          <w:sz w:val="24"/>
          <w:szCs w:val="24"/>
        </w:rPr>
        <w:t>ていただける方を大募集します。</w:t>
      </w:r>
      <w:r w:rsidR="00A46FD2">
        <w:rPr>
          <w:rFonts w:hint="eastAsia"/>
          <w:sz w:val="24"/>
          <w:szCs w:val="24"/>
        </w:rPr>
        <w:t>ゴスペルなどの生歌も大歓迎です。</w:t>
      </w:r>
    </w:p>
    <w:p w:rsidR="00860EF0" w:rsidRPr="00B16F92" w:rsidRDefault="00860EF0" w:rsidP="00860EF0">
      <w:pPr>
        <w:tabs>
          <w:tab w:val="left" w:pos="1335"/>
        </w:tabs>
        <w:rPr>
          <w:rFonts w:ascii="HG丸ｺﾞｼｯｸM-PRO" w:eastAsia="HG丸ｺﾞｼｯｸM-PRO"/>
          <w:sz w:val="22"/>
        </w:rPr>
      </w:pPr>
    </w:p>
    <w:p w:rsidR="00860EF0" w:rsidRDefault="00860EF0" w:rsidP="00860EF0">
      <w:pPr>
        <w:rPr>
          <w:sz w:val="24"/>
          <w:szCs w:val="24"/>
        </w:rPr>
      </w:pPr>
      <w:r>
        <w:rPr>
          <w:rFonts w:asciiTheme="minorEastAsia" w:hAnsiTheme="minorEastAsia" w:hint="eastAsia"/>
          <w:sz w:val="24"/>
          <w:szCs w:val="24"/>
        </w:rPr>
        <w:t xml:space="preserve">１　</w:t>
      </w:r>
      <w:r w:rsidR="007D7F5D">
        <w:rPr>
          <w:rFonts w:asciiTheme="minorEastAsia" w:hAnsiTheme="minorEastAsia" w:hint="eastAsia"/>
          <w:sz w:val="24"/>
          <w:szCs w:val="24"/>
        </w:rPr>
        <w:t>ナイトミュージアム</w:t>
      </w:r>
      <w:r>
        <w:rPr>
          <w:rFonts w:hint="eastAsia"/>
          <w:sz w:val="24"/>
          <w:szCs w:val="24"/>
        </w:rPr>
        <w:t>期間</w:t>
      </w:r>
    </w:p>
    <w:p w:rsidR="00860EF0" w:rsidRPr="0013313E" w:rsidRDefault="00860EF0" w:rsidP="00860EF0">
      <w:pPr>
        <w:ind w:leftChars="100" w:left="210"/>
        <w:rPr>
          <w:rFonts w:asciiTheme="minorEastAsia" w:hAnsiTheme="minorEastAsia"/>
          <w:sz w:val="24"/>
          <w:szCs w:val="24"/>
        </w:rPr>
      </w:pPr>
      <w:r w:rsidRPr="0013313E">
        <w:rPr>
          <w:rFonts w:asciiTheme="minorEastAsia" w:hAnsiTheme="minorEastAsia" w:hint="eastAsia"/>
          <w:sz w:val="24"/>
          <w:szCs w:val="24"/>
        </w:rPr>
        <w:t>令和4年</w:t>
      </w:r>
      <w:r w:rsidR="007A50E8">
        <w:rPr>
          <w:rFonts w:asciiTheme="minorEastAsia" w:hAnsiTheme="minorEastAsia" w:hint="eastAsia"/>
          <w:sz w:val="24"/>
          <w:szCs w:val="24"/>
        </w:rPr>
        <w:t>12</w:t>
      </w:r>
      <w:r w:rsidRPr="0013313E">
        <w:rPr>
          <w:rFonts w:asciiTheme="minorEastAsia" w:hAnsiTheme="minorEastAsia" w:hint="eastAsia"/>
          <w:sz w:val="24"/>
          <w:szCs w:val="24"/>
        </w:rPr>
        <w:t>月</w:t>
      </w:r>
      <w:r w:rsidR="007A50E8">
        <w:rPr>
          <w:rFonts w:asciiTheme="minorEastAsia" w:hAnsiTheme="minorEastAsia" w:hint="eastAsia"/>
          <w:sz w:val="24"/>
          <w:szCs w:val="24"/>
        </w:rPr>
        <w:t>3日（土</w:t>
      </w:r>
      <w:r w:rsidRPr="0013313E">
        <w:rPr>
          <w:rFonts w:asciiTheme="minorEastAsia" w:hAnsiTheme="minorEastAsia" w:hint="eastAsia"/>
          <w:sz w:val="24"/>
          <w:szCs w:val="24"/>
        </w:rPr>
        <w:t>）～12月30日（金）の金</w:t>
      </w:r>
      <w:r w:rsidR="00065493">
        <w:rPr>
          <w:rFonts w:asciiTheme="minorEastAsia" w:hAnsiTheme="minorEastAsia" w:hint="eastAsia"/>
          <w:sz w:val="24"/>
          <w:szCs w:val="24"/>
        </w:rPr>
        <w:t>・</w:t>
      </w:r>
      <w:r w:rsidRPr="0013313E">
        <w:rPr>
          <w:rFonts w:asciiTheme="minorEastAsia" w:hAnsiTheme="minorEastAsia" w:hint="eastAsia"/>
          <w:sz w:val="24"/>
          <w:szCs w:val="24"/>
        </w:rPr>
        <w:t>土</w:t>
      </w:r>
      <w:r w:rsidR="00065493">
        <w:rPr>
          <w:rFonts w:asciiTheme="minorEastAsia" w:hAnsiTheme="minorEastAsia" w:hint="eastAsia"/>
          <w:sz w:val="24"/>
          <w:szCs w:val="24"/>
        </w:rPr>
        <w:t>・</w:t>
      </w:r>
      <w:r w:rsidRPr="0013313E">
        <w:rPr>
          <w:rFonts w:asciiTheme="minorEastAsia" w:hAnsiTheme="minorEastAsia" w:hint="eastAsia"/>
          <w:sz w:val="24"/>
          <w:szCs w:val="24"/>
        </w:rPr>
        <w:t>日　（計</w:t>
      </w:r>
      <w:r w:rsidR="007A50E8">
        <w:rPr>
          <w:rFonts w:asciiTheme="minorEastAsia" w:hAnsiTheme="minorEastAsia" w:hint="eastAsia"/>
          <w:sz w:val="24"/>
          <w:szCs w:val="24"/>
        </w:rPr>
        <w:t>12</w:t>
      </w:r>
      <w:r w:rsidRPr="0013313E">
        <w:rPr>
          <w:rFonts w:asciiTheme="minorEastAsia" w:hAnsiTheme="minorEastAsia" w:hint="eastAsia"/>
          <w:sz w:val="24"/>
          <w:szCs w:val="24"/>
        </w:rPr>
        <w:t>日間）</w:t>
      </w:r>
    </w:p>
    <w:p w:rsidR="008A1944" w:rsidRPr="00065493" w:rsidRDefault="00860EF0" w:rsidP="00065493">
      <w:pPr>
        <w:tabs>
          <w:tab w:val="left" w:pos="1335"/>
        </w:tabs>
        <w:ind w:firstLineChars="100" w:firstLine="240"/>
        <w:rPr>
          <w:rFonts w:asciiTheme="minorEastAsia" w:hAnsiTheme="minorEastAsia"/>
          <w:sz w:val="24"/>
          <w:szCs w:val="24"/>
        </w:rPr>
      </w:pPr>
      <w:r w:rsidRPr="00065493">
        <w:rPr>
          <w:rFonts w:asciiTheme="minorEastAsia" w:hAnsiTheme="minorEastAsia" w:hint="eastAsia"/>
          <w:sz w:val="24"/>
          <w:szCs w:val="24"/>
        </w:rPr>
        <w:t>18：00～21：30（最終入館21：00）</w:t>
      </w:r>
    </w:p>
    <w:p w:rsidR="007A50E8" w:rsidRPr="008A1944" w:rsidRDefault="007A50E8" w:rsidP="00860EF0">
      <w:pPr>
        <w:pStyle w:val="a5"/>
        <w:tabs>
          <w:tab w:val="left" w:pos="1335"/>
        </w:tabs>
        <w:ind w:leftChars="0" w:left="420"/>
        <w:rPr>
          <w:rFonts w:asciiTheme="minorEastAsia" w:hAnsiTheme="minorEastAsia"/>
          <w:sz w:val="24"/>
          <w:szCs w:val="24"/>
        </w:rPr>
      </w:pPr>
      <w:r>
        <w:rPr>
          <w:rFonts w:asciiTheme="minorEastAsia" w:hAnsiTheme="minorEastAsia" w:hint="eastAsia"/>
          <w:sz w:val="24"/>
          <w:szCs w:val="24"/>
        </w:rPr>
        <w:t>※ただし12月3日と12月24日は除く</w:t>
      </w:r>
    </w:p>
    <w:p w:rsidR="00851F97" w:rsidRDefault="00851F97"/>
    <w:p w:rsidR="00860EF0" w:rsidRDefault="00860EF0">
      <w:pPr>
        <w:rPr>
          <w:sz w:val="24"/>
          <w:szCs w:val="24"/>
        </w:rPr>
      </w:pPr>
      <w:r w:rsidRPr="00860EF0">
        <w:rPr>
          <w:rFonts w:hint="eastAsia"/>
          <w:sz w:val="24"/>
          <w:szCs w:val="24"/>
        </w:rPr>
        <w:t xml:space="preserve">２　</w:t>
      </w:r>
      <w:r>
        <w:rPr>
          <w:rFonts w:hint="eastAsia"/>
          <w:sz w:val="24"/>
          <w:szCs w:val="24"/>
        </w:rPr>
        <w:t>応募資格</w:t>
      </w:r>
    </w:p>
    <w:p w:rsidR="00860EF0" w:rsidRDefault="00860EF0">
      <w:pPr>
        <w:rPr>
          <w:sz w:val="24"/>
          <w:szCs w:val="24"/>
        </w:rPr>
      </w:pPr>
      <w:r>
        <w:rPr>
          <w:rFonts w:hint="eastAsia"/>
          <w:sz w:val="24"/>
          <w:szCs w:val="24"/>
        </w:rPr>
        <w:t xml:space="preserve">　</w:t>
      </w:r>
      <w:r w:rsidR="007762F5">
        <w:rPr>
          <w:rFonts w:hint="eastAsia"/>
          <w:sz w:val="24"/>
          <w:szCs w:val="24"/>
        </w:rPr>
        <w:t xml:space="preserve">　どなたで</w:t>
      </w:r>
      <w:r w:rsidR="004D64F5">
        <w:rPr>
          <w:rFonts w:hint="eastAsia"/>
          <w:sz w:val="24"/>
          <w:szCs w:val="24"/>
        </w:rPr>
        <w:t>も</w:t>
      </w:r>
    </w:p>
    <w:p w:rsidR="00860EF0" w:rsidRDefault="00860EF0">
      <w:pPr>
        <w:rPr>
          <w:sz w:val="24"/>
          <w:szCs w:val="24"/>
        </w:rPr>
      </w:pPr>
    </w:p>
    <w:p w:rsidR="00860EF0" w:rsidRDefault="007762F5">
      <w:pPr>
        <w:rPr>
          <w:sz w:val="24"/>
          <w:szCs w:val="24"/>
        </w:rPr>
      </w:pPr>
      <w:r>
        <w:rPr>
          <w:rFonts w:hint="eastAsia"/>
          <w:sz w:val="24"/>
          <w:szCs w:val="24"/>
        </w:rPr>
        <w:t>３　演奏謝礼</w:t>
      </w:r>
    </w:p>
    <w:p w:rsidR="00860EF0" w:rsidRDefault="007762F5">
      <w:pPr>
        <w:rPr>
          <w:sz w:val="24"/>
          <w:szCs w:val="24"/>
        </w:rPr>
      </w:pPr>
      <w:r>
        <w:rPr>
          <w:rFonts w:hint="eastAsia"/>
          <w:sz w:val="24"/>
          <w:szCs w:val="24"/>
        </w:rPr>
        <w:t xml:space="preserve">　　なし（</w:t>
      </w:r>
      <w:r w:rsidR="00860EF0">
        <w:rPr>
          <w:rFonts w:hint="eastAsia"/>
          <w:sz w:val="24"/>
          <w:szCs w:val="24"/>
        </w:rPr>
        <w:t>謝礼等はありませんが、素敵な空間で</w:t>
      </w:r>
      <w:r>
        <w:rPr>
          <w:rFonts w:hint="eastAsia"/>
          <w:sz w:val="24"/>
          <w:szCs w:val="24"/>
        </w:rPr>
        <w:t>気持ちよく</w:t>
      </w:r>
      <w:r w:rsidR="00860EF0">
        <w:rPr>
          <w:rFonts w:hint="eastAsia"/>
          <w:sz w:val="24"/>
          <w:szCs w:val="24"/>
        </w:rPr>
        <w:t>演奏ができます。）</w:t>
      </w:r>
    </w:p>
    <w:p w:rsidR="00860EF0" w:rsidRDefault="00860EF0">
      <w:pPr>
        <w:rPr>
          <w:sz w:val="24"/>
          <w:szCs w:val="24"/>
        </w:rPr>
      </w:pPr>
    </w:p>
    <w:p w:rsidR="00860EF0" w:rsidRDefault="00860EF0">
      <w:pPr>
        <w:rPr>
          <w:sz w:val="24"/>
          <w:szCs w:val="24"/>
        </w:rPr>
      </w:pPr>
      <w:r>
        <w:rPr>
          <w:rFonts w:hint="eastAsia"/>
          <w:sz w:val="24"/>
          <w:szCs w:val="24"/>
        </w:rPr>
        <w:t>４　演奏に適した楽器</w:t>
      </w:r>
      <w:r w:rsidR="00A46FD2">
        <w:rPr>
          <w:rFonts w:hint="eastAsia"/>
          <w:sz w:val="24"/>
          <w:szCs w:val="24"/>
        </w:rPr>
        <w:t>例</w:t>
      </w:r>
    </w:p>
    <w:p w:rsidR="00860EF0" w:rsidRDefault="00860EF0">
      <w:pPr>
        <w:rPr>
          <w:sz w:val="24"/>
          <w:szCs w:val="24"/>
        </w:rPr>
      </w:pPr>
      <w:r>
        <w:rPr>
          <w:rFonts w:hint="eastAsia"/>
          <w:sz w:val="24"/>
          <w:szCs w:val="24"/>
        </w:rPr>
        <w:t xml:space="preserve">　　ピアノ、ヴァイオリン、ギター（エレキギターを除く）</w:t>
      </w:r>
    </w:p>
    <w:p w:rsidR="00860EF0" w:rsidRDefault="00860EF0">
      <w:pPr>
        <w:rPr>
          <w:sz w:val="24"/>
          <w:szCs w:val="24"/>
        </w:rPr>
      </w:pPr>
    </w:p>
    <w:p w:rsidR="00860EF0" w:rsidRDefault="00860EF0">
      <w:pPr>
        <w:rPr>
          <w:sz w:val="24"/>
          <w:szCs w:val="24"/>
        </w:rPr>
      </w:pPr>
      <w:r>
        <w:rPr>
          <w:rFonts w:hint="eastAsia"/>
          <w:sz w:val="24"/>
          <w:szCs w:val="24"/>
        </w:rPr>
        <w:t xml:space="preserve">５　</w:t>
      </w:r>
      <w:r w:rsidR="007762F5">
        <w:rPr>
          <w:rFonts w:hint="eastAsia"/>
          <w:sz w:val="24"/>
          <w:szCs w:val="24"/>
        </w:rPr>
        <w:t>演奏時間</w:t>
      </w:r>
    </w:p>
    <w:p w:rsidR="00860EF0" w:rsidRDefault="007762F5">
      <w:pPr>
        <w:rPr>
          <w:sz w:val="24"/>
          <w:szCs w:val="24"/>
        </w:rPr>
      </w:pPr>
      <w:r>
        <w:rPr>
          <w:rFonts w:hint="eastAsia"/>
          <w:sz w:val="24"/>
          <w:szCs w:val="24"/>
        </w:rPr>
        <w:t xml:space="preserve">　　</w:t>
      </w:r>
      <w:r>
        <w:rPr>
          <w:rFonts w:hint="eastAsia"/>
          <w:sz w:val="24"/>
          <w:szCs w:val="24"/>
        </w:rPr>
        <w:t>19</w:t>
      </w:r>
      <w:r>
        <w:rPr>
          <w:rFonts w:hint="eastAsia"/>
          <w:sz w:val="24"/>
          <w:szCs w:val="24"/>
        </w:rPr>
        <w:t>：</w:t>
      </w:r>
      <w:r>
        <w:rPr>
          <w:rFonts w:hint="eastAsia"/>
          <w:sz w:val="24"/>
          <w:szCs w:val="24"/>
        </w:rPr>
        <w:t>00</w:t>
      </w:r>
      <w:r>
        <w:rPr>
          <w:rFonts w:hint="eastAsia"/>
          <w:sz w:val="24"/>
          <w:szCs w:val="24"/>
        </w:rPr>
        <w:t>～</w:t>
      </w:r>
      <w:r>
        <w:rPr>
          <w:rFonts w:hint="eastAsia"/>
          <w:sz w:val="24"/>
          <w:szCs w:val="24"/>
        </w:rPr>
        <w:t>19:30</w:t>
      </w:r>
      <w:r>
        <w:rPr>
          <w:rFonts w:hint="eastAsia"/>
          <w:sz w:val="24"/>
          <w:szCs w:val="24"/>
        </w:rPr>
        <w:t>、</w:t>
      </w:r>
      <w:r>
        <w:rPr>
          <w:rFonts w:hint="eastAsia"/>
          <w:sz w:val="24"/>
          <w:szCs w:val="24"/>
        </w:rPr>
        <w:t>20:00</w:t>
      </w:r>
      <w:r>
        <w:rPr>
          <w:rFonts w:hint="eastAsia"/>
          <w:sz w:val="24"/>
          <w:szCs w:val="24"/>
        </w:rPr>
        <w:t>～</w:t>
      </w:r>
      <w:r>
        <w:rPr>
          <w:rFonts w:hint="eastAsia"/>
          <w:sz w:val="24"/>
          <w:szCs w:val="24"/>
        </w:rPr>
        <w:t>20:30</w:t>
      </w:r>
      <w:r>
        <w:rPr>
          <w:rFonts w:hint="eastAsia"/>
          <w:sz w:val="24"/>
          <w:szCs w:val="24"/>
        </w:rPr>
        <w:t>の</w:t>
      </w:r>
      <w:r w:rsidR="00A46FD2">
        <w:rPr>
          <w:rFonts w:hint="eastAsia"/>
          <w:sz w:val="24"/>
          <w:szCs w:val="24"/>
        </w:rPr>
        <w:t>どちらか</w:t>
      </w:r>
      <w:r>
        <w:rPr>
          <w:rFonts w:hint="eastAsia"/>
          <w:sz w:val="24"/>
          <w:szCs w:val="24"/>
        </w:rPr>
        <w:t>（</w:t>
      </w:r>
      <w:r w:rsidR="00A46FD2">
        <w:rPr>
          <w:rFonts w:hint="eastAsia"/>
          <w:sz w:val="24"/>
          <w:szCs w:val="24"/>
        </w:rPr>
        <w:t>他に希望がなければ２回</w:t>
      </w:r>
      <w:r w:rsidR="00BD2126">
        <w:rPr>
          <w:rFonts w:hint="eastAsia"/>
          <w:sz w:val="24"/>
          <w:szCs w:val="24"/>
        </w:rPr>
        <w:t>とも</w:t>
      </w:r>
      <w:r w:rsidR="00A46FD2">
        <w:rPr>
          <w:rFonts w:hint="eastAsia"/>
          <w:sz w:val="24"/>
          <w:szCs w:val="24"/>
        </w:rPr>
        <w:t>でも可</w:t>
      </w:r>
      <w:r>
        <w:rPr>
          <w:rFonts w:hint="eastAsia"/>
          <w:sz w:val="24"/>
          <w:szCs w:val="24"/>
        </w:rPr>
        <w:t>）</w:t>
      </w:r>
    </w:p>
    <w:p w:rsidR="00DC7AA8" w:rsidRDefault="00DC7AA8">
      <w:pPr>
        <w:rPr>
          <w:sz w:val="24"/>
          <w:szCs w:val="24"/>
        </w:rPr>
      </w:pPr>
    </w:p>
    <w:p w:rsidR="00DC7AA8" w:rsidRDefault="00DC7AA8">
      <w:pPr>
        <w:rPr>
          <w:sz w:val="24"/>
          <w:szCs w:val="24"/>
        </w:rPr>
      </w:pPr>
      <w:r>
        <w:rPr>
          <w:rFonts w:hint="eastAsia"/>
          <w:sz w:val="24"/>
          <w:szCs w:val="24"/>
        </w:rPr>
        <w:t>６　演奏場所</w:t>
      </w:r>
    </w:p>
    <w:p w:rsidR="00DC7AA8" w:rsidRDefault="00DC7AA8">
      <w:pPr>
        <w:rPr>
          <w:sz w:val="24"/>
          <w:szCs w:val="24"/>
        </w:rPr>
      </w:pPr>
      <w:r>
        <w:rPr>
          <w:rFonts w:hint="eastAsia"/>
          <w:sz w:val="24"/>
          <w:szCs w:val="24"/>
        </w:rPr>
        <w:t xml:space="preserve">　　世界を旅する植物館　中庭デッキ</w:t>
      </w:r>
      <w:r w:rsidR="007A50E8">
        <w:rPr>
          <w:rFonts w:hint="eastAsia"/>
          <w:sz w:val="24"/>
          <w:szCs w:val="24"/>
        </w:rPr>
        <w:t xml:space="preserve">　他</w:t>
      </w:r>
    </w:p>
    <w:p w:rsidR="00BD6DFF" w:rsidRDefault="00BD6DFF">
      <w:pPr>
        <w:rPr>
          <w:sz w:val="24"/>
          <w:szCs w:val="24"/>
        </w:rPr>
      </w:pPr>
    </w:p>
    <w:p w:rsidR="00BD6DFF" w:rsidRDefault="00BD6DFF">
      <w:pPr>
        <w:rPr>
          <w:sz w:val="24"/>
          <w:szCs w:val="24"/>
        </w:rPr>
      </w:pPr>
      <w:r>
        <w:rPr>
          <w:rFonts w:hint="eastAsia"/>
          <w:sz w:val="24"/>
          <w:szCs w:val="24"/>
        </w:rPr>
        <w:t>７　演奏できる</w:t>
      </w:r>
      <w:r w:rsidR="00A46FD2">
        <w:rPr>
          <w:rFonts w:hint="eastAsia"/>
          <w:sz w:val="24"/>
          <w:szCs w:val="24"/>
        </w:rPr>
        <w:t>場所の</w:t>
      </w:r>
      <w:r>
        <w:rPr>
          <w:rFonts w:hint="eastAsia"/>
          <w:sz w:val="24"/>
          <w:szCs w:val="24"/>
        </w:rPr>
        <w:t>面積（最大）</w:t>
      </w:r>
    </w:p>
    <w:p w:rsidR="00860EF0" w:rsidRDefault="00BD6DFF">
      <w:pPr>
        <w:rPr>
          <w:sz w:val="24"/>
          <w:szCs w:val="24"/>
        </w:rPr>
      </w:pPr>
      <w:r>
        <w:rPr>
          <w:rFonts w:hint="eastAsia"/>
          <w:sz w:val="24"/>
          <w:szCs w:val="24"/>
        </w:rPr>
        <w:t xml:space="preserve">　　５メートル×３．５メートル</w:t>
      </w:r>
      <w:r w:rsidR="00A46FD2">
        <w:rPr>
          <w:rFonts w:hint="eastAsia"/>
          <w:sz w:val="24"/>
          <w:szCs w:val="24"/>
        </w:rPr>
        <w:t>（中庭デッキ）</w:t>
      </w:r>
    </w:p>
    <w:p w:rsidR="00BD6DFF" w:rsidRDefault="00BD6DFF">
      <w:pPr>
        <w:rPr>
          <w:sz w:val="24"/>
          <w:szCs w:val="24"/>
        </w:rPr>
      </w:pPr>
    </w:p>
    <w:p w:rsidR="00860EF0" w:rsidRDefault="00BD6DFF">
      <w:pPr>
        <w:rPr>
          <w:sz w:val="24"/>
          <w:szCs w:val="24"/>
        </w:rPr>
      </w:pPr>
      <w:r>
        <w:rPr>
          <w:rFonts w:hint="eastAsia"/>
          <w:sz w:val="24"/>
          <w:szCs w:val="24"/>
        </w:rPr>
        <w:t>８</w:t>
      </w:r>
      <w:r w:rsidR="00860EF0">
        <w:rPr>
          <w:rFonts w:hint="eastAsia"/>
          <w:sz w:val="24"/>
          <w:szCs w:val="24"/>
        </w:rPr>
        <w:t xml:space="preserve">　</w:t>
      </w:r>
      <w:r w:rsidR="007762F5">
        <w:rPr>
          <w:rFonts w:hint="eastAsia"/>
          <w:sz w:val="24"/>
          <w:szCs w:val="24"/>
        </w:rPr>
        <w:t>その他</w:t>
      </w:r>
    </w:p>
    <w:p w:rsidR="00065493" w:rsidRDefault="007762F5" w:rsidP="00065493">
      <w:pPr>
        <w:ind w:left="240" w:hangingChars="100" w:hanging="240"/>
        <w:rPr>
          <w:sz w:val="24"/>
          <w:szCs w:val="24"/>
        </w:rPr>
      </w:pPr>
      <w:r>
        <w:rPr>
          <w:rFonts w:hint="eastAsia"/>
          <w:sz w:val="24"/>
          <w:szCs w:val="24"/>
        </w:rPr>
        <w:t xml:space="preserve">　　演奏日については</w:t>
      </w:r>
      <w:r w:rsidR="00065493">
        <w:rPr>
          <w:rFonts w:hint="eastAsia"/>
          <w:sz w:val="24"/>
          <w:szCs w:val="24"/>
        </w:rPr>
        <w:t>できる限り</w:t>
      </w:r>
      <w:r>
        <w:rPr>
          <w:rFonts w:hint="eastAsia"/>
          <w:sz w:val="24"/>
          <w:szCs w:val="24"/>
        </w:rPr>
        <w:t>希望に沿うように調整いたしますが、希望に沿わない</w:t>
      </w:r>
      <w:r w:rsidR="00065493">
        <w:rPr>
          <w:rFonts w:hint="eastAsia"/>
          <w:sz w:val="24"/>
          <w:szCs w:val="24"/>
        </w:rPr>
        <w:t>場合もあります。</w:t>
      </w:r>
    </w:p>
    <w:p w:rsidR="00065493" w:rsidRDefault="00A46FD2" w:rsidP="00065493">
      <w:pPr>
        <w:ind w:firstLineChars="200" w:firstLine="480"/>
        <w:rPr>
          <w:sz w:val="24"/>
          <w:szCs w:val="24"/>
        </w:rPr>
      </w:pPr>
      <w:r>
        <w:rPr>
          <w:rFonts w:hint="eastAsia"/>
          <w:sz w:val="24"/>
          <w:szCs w:val="24"/>
        </w:rPr>
        <w:t>同じ日時に複数の方から申し込まれた場合は先着順とします。</w:t>
      </w:r>
    </w:p>
    <w:p w:rsidR="007762F5" w:rsidRDefault="00A46FD2" w:rsidP="00065493">
      <w:pPr>
        <w:ind w:firstLineChars="200" w:firstLine="480"/>
        <w:rPr>
          <w:sz w:val="24"/>
          <w:szCs w:val="24"/>
        </w:rPr>
      </w:pPr>
      <w:r>
        <w:rPr>
          <w:rFonts w:hint="eastAsia"/>
          <w:sz w:val="24"/>
          <w:szCs w:val="24"/>
        </w:rPr>
        <w:t>中庭には屋根がないため、</w:t>
      </w:r>
      <w:r w:rsidR="007762F5">
        <w:rPr>
          <w:rFonts w:hint="eastAsia"/>
          <w:sz w:val="24"/>
          <w:szCs w:val="24"/>
        </w:rPr>
        <w:t>雨天時は</w:t>
      </w:r>
      <w:r>
        <w:rPr>
          <w:rFonts w:hint="eastAsia"/>
          <w:sz w:val="24"/>
          <w:szCs w:val="24"/>
        </w:rPr>
        <w:t>植物館温室内等に</w:t>
      </w:r>
      <w:r w:rsidR="007762F5">
        <w:rPr>
          <w:rFonts w:hint="eastAsia"/>
          <w:sz w:val="24"/>
          <w:szCs w:val="24"/>
        </w:rPr>
        <w:t>場所が変更と</w:t>
      </w:r>
      <w:r>
        <w:rPr>
          <w:rFonts w:hint="eastAsia"/>
          <w:sz w:val="24"/>
          <w:szCs w:val="24"/>
        </w:rPr>
        <w:t>なります。</w:t>
      </w:r>
    </w:p>
    <w:p w:rsidR="00860EF0" w:rsidRDefault="00A90D78" w:rsidP="00BD6DFF">
      <w:pPr>
        <w:ind w:leftChars="100" w:left="210" w:firstLineChars="100" w:firstLine="240"/>
        <w:rPr>
          <w:sz w:val="24"/>
          <w:szCs w:val="24"/>
        </w:rPr>
      </w:pPr>
      <w:bookmarkStart w:id="0" w:name="_GoBack"/>
      <w:bookmarkEnd w:id="0"/>
      <w:r>
        <w:rPr>
          <w:rFonts w:hint="eastAsia"/>
          <w:sz w:val="24"/>
          <w:szCs w:val="24"/>
        </w:rPr>
        <w:t>フロアに設置しているアップライトピアノは移動することはできませんが使用可能です。</w:t>
      </w:r>
    </w:p>
    <w:p w:rsidR="00BD6DFF" w:rsidRPr="00BD6DFF" w:rsidRDefault="00BD6DFF" w:rsidP="00BD6DFF">
      <w:pPr>
        <w:ind w:leftChars="100" w:left="210" w:firstLineChars="100" w:firstLine="240"/>
        <w:rPr>
          <w:sz w:val="24"/>
          <w:szCs w:val="24"/>
        </w:rPr>
      </w:pPr>
      <w:r>
        <w:rPr>
          <w:rFonts w:hint="eastAsia"/>
          <w:sz w:val="24"/>
          <w:szCs w:val="24"/>
        </w:rPr>
        <w:t>電源、音響等の使用はできません。持参も不可とします。</w:t>
      </w:r>
    </w:p>
    <w:sectPr w:rsidR="00BD6DFF" w:rsidRPr="00BD6DFF" w:rsidSect="00860EF0">
      <w:pgSz w:w="11906" w:h="16838"/>
      <w:pgMar w:top="907" w:right="1077" w:bottom="1440" w:left="1077"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altName w:val="HGMaruGothicMPRO"/>
    <w:panose1 w:val="020F0600000000000000"/>
    <w:charset w:val="80"/>
    <w:family w:val="modern"/>
    <w:pitch w:val="variable"/>
    <w:sig w:usb0="80000281" w:usb1="28C76CF8" w:usb2="00000010"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60EF0"/>
    <w:rsid w:val="0005687D"/>
    <w:rsid w:val="00065493"/>
    <w:rsid w:val="001D2954"/>
    <w:rsid w:val="002971C3"/>
    <w:rsid w:val="002D46F2"/>
    <w:rsid w:val="00360FF4"/>
    <w:rsid w:val="004D64F5"/>
    <w:rsid w:val="00506789"/>
    <w:rsid w:val="00673856"/>
    <w:rsid w:val="00753D32"/>
    <w:rsid w:val="007762F5"/>
    <w:rsid w:val="007A50E8"/>
    <w:rsid w:val="007D7F5D"/>
    <w:rsid w:val="007E734F"/>
    <w:rsid w:val="00851F97"/>
    <w:rsid w:val="00856BB8"/>
    <w:rsid w:val="00860EF0"/>
    <w:rsid w:val="008A1944"/>
    <w:rsid w:val="00A46FD2"/>
    <w:rsid w:val="00A90D78"/>
    <w:rsid w:val="00B126CB"/>
    <w:rsid w:val="00B52CBE"/>
    <w:rsid w:val="00B66DCF"/>
    <w:rsid w:val="00B81C83"/>
    <w:rsid w:val="00BD2126"/>
    <w:rsid w:val="00BD6DFF"/>
    <w:rsid w:val="00DC7AA8"/>
    <w:rsid w:val="00E06860"/>
    <w:rsid w:val="00F31B0E"/>
    <w:rsid w:val="00FD781C"/>
    <w:rsid w:val="00FF50B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C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860EF0"/>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860EF0"/>
    <w:rPr>
      <w:rFonts w:asciiTheme="majorHAnsi" w:eastAsia="ＭＳ ゴシック" w:hAnsiTheme="majorHAnsi" w:cstheme="majorBidi"/>
      <w:sz w:val="32"/>
      <w:szCs w:val="32"/>
    </w:rPr>
  </w:style>
  <w:style w:type="paragraph" w:styleId="a5">
    <w:name w:val="List Paragraph"/>
    <w:basedOn w:val="a"/>
    <w:uiPriority w:val="34"/>
    <w:qFormat/>
    <w:rsid w:val="00860EF0"/>
    <w:pPr>
      <w:ind w:leftChars="400" w:left="8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TotalTime>
  <Pages>1</Pages>
  <Words>98</Words>
  <Characters>563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情報政策課</Company>
  <LinksUpToDate>false</LinksUpToDate>
  <CharactersWithSpaces>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ms205</dc:creator>
  <cp:lastModifiedBy>ms205</cp:lastModifiedBy>
  <cp:revision>15</cp:revision>
  <cp:lastPrinted>2022-10-07T00:55:00Z</cp:lastPrinted>
  <dcterms:created xsi:type="dcterms:W3CDTF">2022-10-05T10:36:00Z</dcterms:created>
  <dcterms:modified xsi:type="dcterms:W3CDTF">2022-10-14T10:40:00Z</dcterms:modified>
</cp:coreProperties>
</file>